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AB75" w14:textId="77777777" w:rsidR="00A00D43" w:rsidRDefault="00B534E8">
      <w:pPr>
        <w:spacing w:before="77"/>
        <w:ind w:left="102"/>
        <w:rPr>
          <w:rFonts w:ascii="Times New Roman"/>
          <w:i/>
          <w:sz w:val="33"/>
        </w:rPr>
      </w:pPr>
      <w:r>
        <w:pict w14:anchorId="60F3ADE3">
          <v:group id="docshapegroup1" o:spid="_x0000_s1026" style="position:absolute;left:0;text-align:left;margin-left:610.45pt;margin-top:35.1pt;width:1.7pt;height:464.25pt;z-index:15730176;mso-position-horizontal-relative:page;mso-position-vertical-relative:page" coordorigin="12209,702" coordsize="34,9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2230;top:6507;width:10;height:3480">
              <v:imagedata r:id="rId4" o:title=""/>
            </v:shape>
            <v:shape id="docshape3" o:spid="_x0000_s1027" style="position:absolute;left:12211;top:701;width:29;height:5767" coordorigin="12211,702" coordsize="29,5767" o:spt="100" adj="0,,0" path="m12211,3451r,-2749m12226,5354r,-1884m12240,6469r,-1077e" filled="f" strokeweight=".08478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977D2">
        <w:rPr>
          <w:rFonts w:ascii="Times New Roman"/>
          <w:b/>
          <w:w w:val="90"/>
          <w:sz w:val="46"/>
        </w:rPr>
        <w:t>Yale</w:t>
      </w:r>
      <w:r w:rsidR="005977D2">
        <w:rPr>
          <w:rFonts w:ascii="Times New Roman"/>
          <w:b/>
          <w:spacing w:val="7"/>
          <w:sz w:val="46"/>
        </w:rPr>
        <w:t xml:space="preserve"> </w:t>
      </w:r>
      <w:r w:rsidR="005977D2">
        <w:rPr>
          <w:rFonts w:ascii="Times New Roman"/>
          <w:i/>
          <w:w w:val="90"/>
          <w:sz w:val="33"/>
        </w:rPr>
        <w:t>Office</w:t>
      </w:r>
      <w:r w:rsidR="005977D2">
        <w:rPr>
          <w:rFonts w:ascii="Times New Roman"/>
          <w:i/>
          <w:spacing w:val="-7"/>
          <w:sz w:val="33"/>
        </w:rPr>
        <w:t xml:space="preserve"> </w:t>
      </w:r>
      <w:r w:rsidR="005977D2">
        <w:rPr>
          <w:rFonts w:ascii="Times New Roman"/>
          <w:i/>
          <w:w w:val="90"/>
          <w:sz w:val="35"/>
        </w:rPr>
        <w:t>of</w:t>
      </w:r>
      <w:r w:rsidR="005977D2">
        <w:rPr>
          <w:rFonts w:ascii="Times New Roman"/>
          <w:i/>
          <w:spacing w:val="-14"/>
          <w:w w:val="90"/>
          <w:sz w:val="35"/>
        </w:rPr>
        <w:t xml:space="preserve"> </w:t>
      </w:r>
      <w:r w:rsidR="005977D2">
        <w:rPr>
          <w:rFonts w:ascii="Times New Roman"/>
          <w:i/>
          <w:w w:val="90"/>
          <w:sz w:val="33"/>
        </w:rPr>
        <w:t>Risk</w:t>
      </w:r>
      <w:r w:rsidR="005977D2">
        <w:rPr>
          <w:rFonts w:ascii="Times New Roman"/>
          <w:i/>
          <w:spacing w:val="-3"/>
          <w:sz w:val="33"/>
        </w:rPr>
        <w:t xml:space="preserve"> </w:t>
      </w:r>
      <w:r w:rsidR="005977D2">
        <w:rPr>
          <w:rFonts w:ascii="Times New Roman"/>
          <w:i/>
          <w:spacing w:val="-2"/>
          <w:w w:val="90"/>
          <w:sz w:val="33"/>
        </w:rPr>
        <w:t>Management</w:t>
      </w:r>
    </w:p>
    <w:p w14:paraId="6DE99532" w14:textId="77777777" w:rsidR="00A00D43" w:rsidRDefault="00A00D43">
      <w:pPr>
        <w:pStyle w:val="BodyText"/>
        <w:spacing w:before="8"/>
        <w:rPr>
          <w:rFonts w:ascii="Times New Roman"/>
          <w:i/>
          <w:sz w:val="16"/>
        </w:rPr>
      </w:pPr>
    </w:p>
    <w:p w14:paraId="350D9C5F" w14:textId="77777777" w:rsidR="00A00D43" w:rsidRDefault="005977D2">
      <w:pPr>
        <w:spacing w:before="1"/>
        <w:ind w:left="8314"/>
        <w:rPr>
          <w:rFonts w:ascii="Times New Roman"/>
          <w:sz w:val="15"/>
        </w:rPr>
      </w:pPr>
      <w:r>
        <w:rPr>
          <w:rFonts w:ascii="Times New Roman"/>
          <w:sz w:val="15"/>
        </w:rPr>
        <w:t>PO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Box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pacing w:val="-2"/>
          <w:sz w:val="15"/>
        </w:rPr>
        <w:t>208253</w:t>
      </w:r>
    </w:p>
    <w:p w14:paraId="6634B011" w14:textId="77777777" w:rsidR="00A00D43" w:rsidRDefault="005977D2">
      <w:pPr>
        <w:spacing w:before="19" w:line="295" w:lineRule="auto"/>
        <w:ind w:left="8317" w:right="205" w:firstLine="6"/>
        <w:rPr>
          <w:rFonts w:ascii="Times New Roman"/>
          <w:sz w:val="15"/>
        </w:rPr>
      </w:pPr>
      <w:r>
        <w:rPr>
          <w:rFonts w:ascii="Times New Roman"/>
          <w:sz w:val="15"/>
        </w:rPr>
        <w:t>New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Haven CT 06520-8253</w:t>
      </w:r>
      <w:r>
        <w:rPr>
          <w:rFonts w:ascii="Times New Roman"/>
          <w:spacing w:val="40"/>
          <w:sz w:val="15"/>
        </w:rPr>
        <w:t xml:space="preserve"> </w:t>
      </w:r>
      <w:r>
        <w:rPr>
          <w:rFonts w:ascii="Times New Roman"/>
          <w:sz w:val="15"/>
        </w:rPr>
        <w:t>T 203</w:t>
      </w:r>
      <w:r>
        <w:rPr>
          <w:rFonts w:ascii="Times New Roman"/>
          <w:spacing w:val="-7"/>
          <w:sz w:val="15"/>
        </w:rPr>
        <w:t xml:space="preserve"> </w:t>
      </w:r>
      <w:r>
        <w:rPr>
          <w:rFonts w:ascii="Times New Roman"/>
          <w:sz w:val="15"/>
        </w:rPr>
        <w:t>432-0140</w:t>
      </w:r>
    </w:p>
    <w:p w14:paraId="0E5367ED" w14:textId="77777777" w:rsidR="00A00D43" w:rsidRDefault="005977D2">
      <w:pPr>
        <w:spacing w:line="166" w:lineRule="exact"/>
        <w:ind w:left="8324"/>
        <w:rPr>
          <w:rFonts w:ascii="Times New Roman"/>
          <w:sz w:val="15"/>
        </w:rPr>
      </w:pPr>
      <w:r>
        <w:rPr>
          <w:rFonts w:ascii="Times New Roman"/>
          <w:sz w:val="15"/>
        </w:rPr>
        <w:t>F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203</w:t>
      </w:r>
      <w:r>
        <w:rPr>
          <w:rFonts w:ascii="Times New Roman"/>
          <w:spacing w:val="-15"/>
          <w:sz w:val="15"/>
        </w:rPr>
        <w:t xml:space="preserve"> </w:t>
      </w:r>
      <w:r>
        <w:rPr>
          <w:rFonts w:ascii="Times New Roman"/>
          <w:sz w:val="15"/>
        </w:rPr>
        <w:t>432-</w:t>
      </w:r>
      <w:r>
        <w:rPr>
          <w:rFonts w:ascii="Times New Roman"/>
          <w:spacing w:val="-4"/>
          <w:sz w:val="15"/>
        </w:rPr>
        <w:t>543</w:t>
      </w:r>
      <w:r>
        <w:rPr>
          <w:rFonts w:ascii="Times New Roman"/>
          <w:spacing w:val="-4"/>
          <w:position w:val="2"/>
          <w:sz w:val="15"/>
        </w:rPr>
        <w:t>2</w:t>
      </w:r>
    </w:p>
    <w:p w14:paraId="30C6AA38" w14:textId="77777777" w:rsidR="00A00D43" w:rsidRDefault="005977D2">
      <w:pPr>
        <w:spacing w:before="97"/>
        <w:ind w:left="8332"/>
        <w:rPr>
          <w:rFonts w:ascii="Times New Roman"/>
          <w:i/>
          <w:sz w:val="17"/>
        </w:rPr>
      </w:pPr>
      <w:r>
        <w:rPr>
          <w:rFonts w:ascii="Times New Roman"/>
          <w:i/>
          <w:spacing w:val="-2"/>
          <w:w w:val="95"/>
          <w:sz w:val="17"/>
        </w:rPr>
        <w:t>courier</w:t>
      </w:r>
    </w:p>
    <w:p w14:paraId="507CE5E2" w14:textId="77777777" w:rsidR="00A00D43" w:rsidRDefault="005977D2">
      <w:pPr>
        <w:spacing w:before="11" w:line="288" w:lineRule="auto"/>
        <w:ind w:left="8333" w:hanging="10"/>
        <w:rPr>
          <w:rFonts w:ascii="Times New Roman"/>
          <w:sz w:val="15"/>
        </w:rPr>
      </w:pPr>
      <w:r>
        <w:rPr>
          <w:rFonts w:ascii="Times New Roman"/>
          <w:w w:val="105"/>
          <w:sz w:val="15"/>
        </w:rPr>
        <w:t>2</w:t>
      </w:r>
      <w:r>
        <w:rPr>
          <w:rFonts w:ascii="Times New Roman"/>
          <w:spacing w:val="-2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Whitney</w:t>
      </w:r>
      <w:r>
        <w:rPr>
          <w:rFonts w:ascii="Times New Roman"/>
          <w:spacing w:val="-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Avenue, 6th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Floor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New Haven CT 06510</w:t>
      </w:r>
    </w:p>
    <w:p w14:paraId="628BEA23" w14:textId="77777777" w:rsidR="00A00D43" w:rsidRDefault="00A00D43">
      <w:pPr>
        <w:pStyle w:val="BodyText"/>
        <w:rPr>
          <w:rFonts w:ascii="Times New Roman"/>
          <w:sz w:val="20"/>
        </w:rPr>
      </w:pPr>
    </w:p>
    <w:p w14:paraId="2CA23528" w14:textId="77777777" w:rsidR="00A00D43" w:rsidRDefault="00A00D43">
      <w:pPr>
        <w:pStyle w:val="BodyText"/>
        <w:rPr>
          <w:rFonts w:ascii="Times New Roman"/>
          <w:sz w:val="20"/>
        </w:rPr>
      </w:pPr>
    </w:p>
    <w:p w14:paraId="65DDFD58" w14:textId="77777777" w:rsidR="00A00D43" w:rsidRDefault="00A00D43">
      <w:pPr>
        <w:pStyle w:val="BodyText"/>
        <w:rPr>
          <w:rFonts w:ascii="Times New Roman"/>
          <w:sz w:val="20"/>
        </w:rPr>
      </w:pPr>
    </w:p>
    <w:p w14:paraId="104D138E" w14:textId="77777777" w:rsidR="00A00D43" w:rsidRDefault="00A00D43">
      <w:pPr>
        <w:pStyle w:val="BodyText"/>
        <w:rPr>
          <w:rFonts w:ascii="Times New Roman"/>
          <w:sz w:val="20"/>
        </w:rPr>
      </w:pPr>
    </w:p>
    <w:p w14:paraId="77F3E85A" w14:textId="77777777" w:rsidR="00A00D43" w:rsidRDefault="00A00D43">
      <w:pPr>
        <w:pStyle w:val="BodyText"/>
        <w:spacing w:before="7"/>
        <w:rPr>
          <w:rFonts w:ascii="Times New Roman"/>
          <w:sz w:val="22"/>
        </w:rPr>
      </w:pPr>
    </w:p>
    <w:p w14:paraId="6325C69F" w14:textId="5B940AA6" w:rsidR="00A00D43" w:rsidRDefault="004E73CA">
      <w:pPr>
        <w:pStyle w:val="BodyText"/>
        <w:spacing w:before="94"/>
        <w:ind w:left="764"/>
      </w:pPr>
      <w:r>
        <w:rPr>
          <w:w w:val="105"/>
        </w:rPr>
        <w:t xml:space="preserve">November </w:t>
      </w:r>
      <w:r w:rsidR="00A02A21">
        <w:rPr>
          <w:w w:val="105"/>
        </w:rPr>
        <w:t>17</w:t>
      </w:r>
      <w:r>
        <w:rPr>
          <w:w w:val="105"/>
        </w:rPr>
        <w:t>, 2023</w:t>
      </w:r>
    </w:p>
    <w:p w14:paraId="3B419A67" w14:textId="77777777" w:rsidR="00A00D43" w:rsidRDefault="00A00D43">
      <w:pPr>
        <w:pStyle w:val="BodyText"/>
        <w:rPr>
          <w:sz w:val="22"/>
        </w:rPr>
      </w:pPr>
    </w:p>
    <w:p w14:paraId="5ECD36AF" w14:textId="77777777" w:rsidR="00A00D43" w:rsidRDefault="00A00D43">
      <w:pPr>
        <w:pStyle w:val="BodyText"/>
        <w:spacing w:before="5"/>
        <w:rPr>
          <w:sz w:val="23"/>
        </w:rPr>
      </w:pPr>
    </w:p>
    <w:p w14:paraId="01B7CC8B" w14:textId="14F2E5D1" w:rsidR="00A00D43" w:rsidRDefault="005977D2">
      <w:pPr>
        <w:pStyle w:val="Title"/>
        <w:spacing w:line="252" w:lineRule="auto"/>
      </w:pPr>
      <w:r>
        <w:rPr>
          <w:w w:val="105"/>
        </w:rPr>
        <w:t>RE:</w:t>
      </w:r>
      <w:r>
        <w:rPr>
          <w:spacing w:val="-12"/>
          <w:w w:val="105"/>
        </w:rPr>
        <w:t xml:space="preserve"> </w:t>
      </w:r>
      <w:r>
        <w:rPr>
          <w:w w:val="105"/>
        </w:rPr>
        <w:t>Evacuation, Repatriation and</w:t>
      </w:r>
      <w:r>
        <w:rPr>
          <w:spacing w:val="-15"/>
          <w:w w:val="105"/>
        </w:rPr>
        <w:t xml:space="preserve"> </w:t>
      </w:r>
      <w:r>
        <w:rPr>
          <w:w w:val="105"/>
        </w:rPr>
        <w:t>Travel</w:t>
      </w:r>
      <w:r>
        <w:rPr>
          <w:spacing w:val="-9"/>
          <w:w w:val="105"/>
        </w:rPr>
        <w:t xml:space="preserve"> </w:t>
      </w:r>
      <w:r>
        <w:rPr>
          <w:w w:val="105"/>
        </w:rPr>
        <w:t>Assistance</w:t>
      </w:r>
      <w:r>
        <w:rPr>
          <w:spacing w:val="-5"/>
          <w:w w:val="105"/>
        </w:rPr>
        <w:t xml:space="preserve"> </w:t>
      </w:r>
      <w:r>
        <w:rPr>
          <w:w w:val="105"/>
        </w:rPr>
        <w:t>Coverage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Yale</w:t>
      </w:r>
      <w:r>
        <w:rPr>
          <w:spacing w:val="-12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Faculty, Staff and Students </w:t>
      </w:r>
      <w:r w:rsidR="004E73CA">
        <w:rPr>
          <w:w w:val="105"/>
        </w:rPr>
        <w:t xml:space="preserve">Who Will be </w:t>
      </w:r>
      <w:r>
        <w:rPr>
          <w:w w:val="105"/>
        </w:rPr>
        <w:t xml:space="preserve">Traveling after </w:t>
      </w:r>
      <w:r w:rsidR="004E73CA">
        <w:rPr>
          <w:w w:val="105"/>
        </w:rPr>
        <w:t>August</w:t>
      </w:r>
      <w:r w:rsidR="00A02A21">
        <w:rPr>
          <w:w w:val="105"/>
        </w:rPr>
        <w:t xml:space="preserve"> 31, 2024</w:t>
      </w:r>
    </w:p>
    <w:p w14:paraId="032E925E" w14:textId="77777777" w:rsidR="00A00D43" w:rsidRDefault="00A00D43">
      <w:pPr>
        <w:pStyle w:val="BodyText"/>
        <w:spacing w:before="11"/>
        <w:rPr>
          <w:b/>
        </w:rPr>
      </w:pPr>
    </w:p>
    <w:p w14:paraId="2CB1D786" w14:textId="77777777" w:rsidR="00A00D43" w:rsidRDefault="005977D2">
      <w:pPr>
        <w:pStyle w:val="BodyText"/>
        <w:ind w:left="769"/>
      </w:pP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whom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concern:</w:t>
      </w:r>
    </w:p>
    <w:p w14:paraId="3DA60312" w14:textId="77777777" w:rsidR="00A00D43" w:rsidRDefault="00A00D43">
      <w:pPr>
        <w:pStyle w:val="BodyText"/>
        <w:spacing w:before="3"/>
        <w:rPr>
          <w:sz w:val="23"/>
        </w:rPr>
      </w:pPr>
    </w:p>
    <w:p w14:paraId="24D0A21B" w14:textId="7179A371" w:rsidR="00A00D43" w:rsidRDefault="005977D2">
      <w:pPr>
        <w:pStyle w:val="BodyText"/>
        <w:spacing w:line="252" w:lineRule="auto"/>
        <w:ind w:left="771" w:right="30" w:hanging="4"/>
      </w:pP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note</w:t>
      </w:r>
      <w:r>
        <w:rPr>
          <w:spacing w:val="-10"/>
          <w:w w:val="105"/>
        </w:rPr>
        <w:t xml:space="preserve"> </w:t>
      </w:r>
      <w:r w:rsidR="00B534E8">
        <w:rPr>
          <w:spacing w:val="-10"/>
          <w:w w:val="105"/>
        </w:rPr>
        <w:t xml:space="preserve">that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Yale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 contract with</w:t>
      </w:r>
      <w:r>
        <w:rPr>
          <w:spacing w:val="-9"/>
          <w:w w:val="105"/>
        </w:rPr>
        <w:t xml:space="preserve"> </w:t>
      </w:r>
      <w:r w:rsidR="00A02A21">
        <w:rPr>
          <w:spacing w:val="-9"/>
          <w:w w:val="105"/>
        </w:rPr>
        <w:t xml:space="preserve">International SOS </w:t>
      </w:r>
      <w:r w:rsidR="00B534E8">
        <w:rPr>
          <w:spacing w:val="-9"/>
          <w:w w:val="105"/>
        </w:rPr>
        <w:t xml:space="preserve">to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 w:rsidR="00B534E8">
        <w:rPr>
          <w:spacing w:val="-6"/>
          <w:w w:val="105"/>
        </w:rPr>
        <w:t xml:space="preserve">emergency </w:t>
      </w:r>
      <w:r>
        <w:rPr>
          <w:w w:val="105"/>
        </w:rPr>
        <w:t>evacuation and</w:t>
      </w:r>
      <w:r>
        <w:rPr>
          <w:spacing w:val="-3"/>
          <w:w w:val="105"/>
        </w:rPr>
        <w:t xml:space="preserve"> </w:t>
      </w:r>
      <w:r>
        <w:rPr>
          <w:w w:val="105"/>
        </w:rPr>
        <w:t>assistance services</w:t>
      </w:r>
      <w:r w:rsidR="00B534E8">
        <w:rPr>
          <w:w w:val="105"/>
        </w:rPr>
        <w:t xml:space="preserve"> </w:t>
      </w:r>
      <w:r w:rsidR="00A02A21">
        <w:rPr>
          <w:w w:val="105"/>
        </w:rPr>
        <w:t xml:space="preserve">and our insurance policy with AIG </w:t>
      </w:r>
      <w:r w:rsidR="00B534E8">
        <w:rPr>
          <w:w w:val="105"/>
        </w:rPr>
        <w:t xml:space="preserve">covering </w:t>
      </w:r>
      <w:r w:rsidR="00A02A21">
        <w:rPr>
          <w:w w:val="105"/>
        </w:rPr>
        <w:t xml:space="preserve">medical expense payment </w:t>
      </w:r>
      <w:r w:rsidR="00B534E8">
        <w:rPr>
          <w:w w:val="105"/>
        </w:rPr>
        <w:t xml:space="preserve">for travelers on </w:t>
      </w:r>
      <w:proofErr w:type="gramStart"/>
      <w:r w:rsidR="00B534E8">
        <w:rPr>
          <w:w w:val="105"/>
        </w:rPr>
        <w:t>University</w:t>
      </w:r>
      <w:proofErr w:type="gramEnd"/>
      <w:r w:rsidR="00B534E8">
        <w:rPr>
          <w:w w:val="105"/>
        </w:rPr>
        <w:t xml:space="preserve"> related travel will </w:t>
      </w:r>
      <w:r w:rsidR="00A02A21">
        <w:rPr>
          <w:w w:val="105"/>
        </w:rPr>
        <w:t>both expire on August 31, 2024</w:t>
      </w:r>
      <w:r>
        <w:rPr>
          <w:w w:val="105"/>
        </w:rPr>
        <w:t>.</w:t>
      </w:r>
    </w:p>
    <w:p w14:paraId="72E7B41B" w14:textId="77777777" w:rsidR="00A00D43" w:rsidRDefault="00A00D43">
      <w:pPr>
        <w:pStyle w:val="BodyText"/>
        <w:spacing w:before="4"/>
        <w:rPr>
          <w:sz w:val="22"/>
        </w:rPr>
      </w:pPr>
    </w:p>
    <w:p w14:paraId="3DF568E5" w14:textId="62802128" w:rsidR="00A00D43" w:rsidRDefault="005977D2">
      <w:pPr>
        <w:pStyle w:val="BodyText"/>
        <w:spacing w:line="252" w:lineRule="auto"/>
        <w:ind w:left="771" w:firstLine="2"/>
      </w:pPr>
      <w:r>
        <w:rPr>
          <w:w w:val="105"/>
        </w:rPr>
        <w:t>Yale University</w:t>
      </w:r>
      <w:r w:rsidR="00A02A21">
        <w:rPr>
          <w:w w:val="105"/>
        </w:rPr>
        <w:t xml:space="preserve"> is fully intending to continue providing such coverage to our travelers after August 31, </w:t>
      </w:r>
      <w:proofErr w:type="gramStart"/>
      <w:r w:rsidR="00A02A21">
        <w:rPr>
          <w:w w:val="105"/>
        </w:rPr>
        <w:t>2024</w:t>
      </w:r>
      <w:proofErr w:type="gramEnd"/>
      <w:r w:rsidR="00B534E8">
        <w:rPr>
          <w:w w:val="105"/>
        </w:rPr>
        <w:t xml:space="preserve"> and we </w:t>
      </w:r>
      <w:r w:rsidR="00A02A21">
        <w:rPr>
          <w:w w:val="105"/>
        </w:rPr>
        <w:t xml:space="preserve">expect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benefits on the renewal program will</w:t>
      </w:r>
      <w:r>
        <w:rPr>
          <w:spacing w:val="-5"/>
          <w:w w:val="105"/>
        </w:rPr>
        <w:t xml:space="preserve"> </w:t>
      </w:r>
      <w:r w:rsidR="00A02A21">
        <w:rPr>
          <w:w w:val="105"/>
        </w:rPr>
        <w:t xml:space="preserve">be the same or better than what is provided under our current program.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 w:rsidR="00B534E8">
        <w:rPr>
          <w:spacing w:val="-4"/>
          <w:w w:val="105"/>
        </w:rPr>
        <w:t xml:space="preserve">intend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be under contract </w:t>
      </w:r>
      <w:r w:rsidR="00B534E8">
        <w:rPr>
          <w:w w:val="105"/>
        </w:rPr>
        <w:t xml:space="preserve">for our new program </w:t>
      </w:r>
      <w:r w:rsidR="00A02A21">
        <w:rPr>
          <w:w w:val="105"/>
        </w:rPr>
        <w:t>on or around July 1, 2024.</w:t>
      </w:r>
    </w:p>
    <w:p w14:paraId="0AC5E10D" w14:textId="77777777" w:rsidR="00A00D43" w:rsidRDefault="00A00D43">
      <w:pPr>
        <w:pStyle w:val="BodyText"/>
        <w:spacing w:before="4"/>
        <w:rPr>
          <w:sz w:val="22"/>
        </w:rPr>
      </w:pPr>
    </w:p>
    <w:p w14:paraId="64576A9D" w14:textId="14301ADB" w:rsidR="00A00D43" w:rsidRDefault="005977D2">
      <w:pPr>
        <w:pStyle w:val="BodyText"/>
        <w:spacing w:line="249" w:lineRule="auto"/>
        <w:ind w:left="774" w:right="205" w:hanging="1"/>
      </w:pP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travelers who have commenced University related travel prior to August 31, </w:t>
      </w:r>
      <w:proofErr w:type="gramStart"/>
      <w:r>
        <w:rPr>
          <w:w w:val="105"/>
        </w:rPr>
        <w:t>2024</w:t>
      </w:r>
      <w:proofErr w:type="gramEnd"/>
      <w:r>
        <w:rPr>
          <w:w w:val="105"/>
        </w:rPr>
        <w:t xml:space="preserve"> 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covered by International SOS</w:t>
      </w:r>
      <w:r>
        <w:rPr>
          <w:spacing w:val="-5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date and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15"/>
          <w:w w:val="105"/>
        </w:rPr>
        <w:t xml:space="preserve"> </w:t>
      </w:r>
      <w:r>
        <w:rPr>
          <w:w w:val="105"/>
        </w:rPr>
        <w:t>switched over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new program as of September 1, 2024.</w:t>
      </w:r>
    </w:p>
    <w:p w14:paraId="08A20066" w14:textId="77777777" w:rsidR="00A00D43" w:rsidRDefault="00A00D43">
      <w:pPr>
        <w:pStyle w:val="BodyText"/>
        <w:spacing w:before="1"/>
        <w:rPr>
          <w:sz w:val="23"/>
        </w:rPr>
      </w:pPr>
    </w:p>
    <w:p w14:paraId="49F60A18" w14:textId="77777777" w:rsidR="00A00D43" w:rsidRDefault="005977D2">
      <w:pPr>
        <w:pStyle w:val="BodyText"/>
        <w:spacing w:line="249" w:lineRule="auto"/>
        <w:ind w:left="779" w:right="205" w:hanging="1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 any</w:t>
      </w:r>
      <w:r>
        <w:rPr>
          <w:spacing w:val="-7"/>
          <w:w w:val="105"/>
        </w:rPr>
        <w:t xml:space="preserve"> </w:t>
      </w:r>
      <w:r>
        <w:rPr>
          <w:w w:val="105"/>
        </w:rPr>
        <w:t>questions, or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 information, please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not hesitate to ask. I can</w:t>
      </w:r>
      <w:r>
        <w:rPr>
          <w:spacing w:val="-2"/>
          <w:w w:val="105"/>
        </w:rPr>
        <w:t xml:space="preserve"> </w:t>
      </w:r>
      <w:r>
        <w:rPr>
          <w:w w:val="105"/>
        </w:rPr>
        <w:t>be reached by telephone at</w:t>
      </w:r>
      <w:r>
        <w:rPr>
          <w:spacing w:val="-1"/>
          <w:w w:val="105"/>
        </w:rPr>
        <w:t xml:space="preserve"> </w:t>
      </w:r>
      <w:r>
        <w:rPr>
          <w:w w:val="105"/>
        </w:rPr>
        <w:t>(203) 432-0140 or</w:t>
      </w:r>
      <w:r>
        <w:rPr>
          <w:spacing w:val="-2"/>
          <w:w w:val="105"/>
        </w:rPr>
        <w:t xml:space="preserve"> </w:t>
      </w:r>
      <w:r>
        <w:rPr>
          <w:w w:val="105"/>
        </w:rPr>
        <w:t>by electronic mail</w:t>
      </w:r>
      <w:r>
        <w:rPr>
          <w:spacing w:val="-3"/>
          <w:w w:val="105"/>
        </w:rPr>
        <w:t xml:space="preserve"> </w:t>
      </w:r>
      <w:r>
        <w:rPr>
          <w:w w:val="105"/>
        </w:rPr>
        <w:t>at marjorie.</w:t>
      </w:r>
      <w:r>
        <w:rPr>
          <w:spacing w:val="-42"/>
          <w:w w:val="105"/>
        </w:rPr>
        <w:t xml:space="preserve"> </w:t>
      </w:r>
      <w:hyperlink r:id="rId5">
        <w:r>
          <w:rPr>
            <w:w w:val="105"/>
          </w:rPr>
          <w:t>lem</w:t>
        </w:r>
      </w:hyperlink>
      <w:hyperlink r:id="rId6">
        <w:r>
          <w:rPr>
            <w:w w:val="105"/>
          </w:rPr>
          <w:t>mon@yale.edu.</w:t>
        </w:r>
      </w:hyperlink>
    </w:p>
    <w:p w14:paraId="7EEE07AB" w14:textId="77777777" w:rsidR="00A00D43" w:rsidRDefault="00A00D43">
      <w:pPr>
        <w:pStyle w:val="BodyText"/>
        <w:spacing w:before="7"/>
        <w:rPr>
          <w:sz w:val="22"/>
        </w:rPr>
      </w:pPr>
    </w:p>
    <w:p w14:paraId="0CA919DE" w14:textId="77777777" w:rsidR="00A00D43" w:rsidRDefault="005977D2">
      <w:pPr>
        <w:pStyle w:val="BodyText"/>
        <w:spacing w:before="1"/>
        <w:ind w:left="779"/>
      </w:pPr>
      <w:r>
        <w:rPr>
          <w:spacing w:val="-2"/>
        </w:rPr>
        <w:t>Sincerely,</w:t>
      </w:r>
    </w:p>
    <w:p w14:paraId="4E521F1B" w14:textId="77777777" w:rsidR="00A00D43" w:rsidRDefault="005977D2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62CE61" wp14:editId="0C94552E">
            <wp:simplePos x="0" y="0"/>
            <wp:positionH relativeFrom="page">
              <wp:posOffset>842566</wp:posOffset>
            </wp:positionH>
            <wp:positionV relativeFrom="paragraph">
              <wp:posOffset>255511</wp:posOffset>
            </wp:positionV>
            <wp:extent cx="948264" cy="20726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1947597" wp14:editId="276FFE52">
            <wp:simplePos x="0" y="0"/>
            <wp:positionH relativeFrom="page">
              <wp:posOffset>1990411</wp:posOffset>
            </wp:positionH>
            <wp:positionV relativeFrom="paragraph">
              <wp:posOffset>255511</wp:posOffset>
            </wp:positionV>
            <wp:extent cx="402478" cy="23164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7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E7C48D0" wp14:editId="51020FCE">
            <wp:simplePos x="0" y="0"/>
            <wp:positionH relativeFrom="page">
              <wp:posOffset>2637599</wp:posOffset>
            </wp:positionH>
            <wp:positionV relativeFrom="paragraph">
              <wp:posOffset>231097</wp:posOffset>
            </wp:positionV>
            <wp:extent cx="850693" cy="274319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93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03742" w14:textId="77777777" w:rsidR="00A00D43" w:rsidRDefault="00A00D43">
      <w:pPr>
        <w:pStyle w:val="BodyText"/>
        <w:spacing w:before="7"/>
        <w:rPr>
          <w:sz w:val="19"/>
        </w:rPr>
      </w:pPr>
    </w:p>
    <w:p w14:paraId="34D4C0C2" w14:textId="35ECA3DF" w:rsidR="00A00D43" w:rsidRDefault="005977D2">
      <w:pPr>
        <w:pStyle w:val="BodyText"/>
        <w:spacing w:before="1" w:line="247" w:lineRule="auto"/>
        <w:ind w:left="781" w:right="4934" w:hanging="4"/>
        <w:rPr>
          <w:w w:val="105"/>
        </w:rPr>
      </w:pPr>
      <w:r>
        <w:rPr>
          <w:w w:val="105"/>
        </w:rPr>
        <w:t>Marjorie</w:t>
      </w:r>
      <w:r>
        <w:rPr>
          <w:spacing w:val="-5"/>
          <w:w w:val="105"/>
        </w:rPr>
        <w:t xml:space="preserve"> </w:t>
      </w:r>
      <w:r>
        <w:rPr>
          <w:w w:val="105"/>
        </w:rPr>
        <w:t>F.</w:t>
      </w:r>
      <w:r>
        <w:rPr>
          <w:spacing w:val="-10"/>
          <w:w w:val="105"/>
        </w:rPr>
        <w:t xml:space="preserve"> </w:t>
      </w:r>
      <w:r>
        <w:rPr>
          <w:w w:val="105"/>
        </w:rPr>
        <w:t>B.</w:t>
      </w:r>
      <w:r>
        <w:rPr>
          <w:spacing w:val="-13"/>
          <w:w w:val="105"/>
        </w:rPr>
        <w:t xml:space="preserve"> </w:t>
      </w:r>
      <w:r>
        <w:rPr>
          <w:w w:val="105"/>
        </w:rPr>
        <w:t>Lemmon,</w:t>
      </w:r>
      <w:r>
        <w:rPr>
          <w:spacing w:val="-9"/>
          <w:w w:val="105"/>
        </w:rPr>
        <w:t xml:space="preserve"> D</w:t>
      </w:r>
      <w:r>
        <w:rPr>
          <w:w w:val="105"/>
        </w:rPr>
        <w:t>RM,</w:t>
      </w:r>
      <w:r>
        <w:rPr>
          <w:spacing w:val="-12"/>
          <w:w w:val="105"/>
        </w:rPr>
        <w:t xml:space="preserve"> </w:t>
      </w:r>
      <w:r>
        <w:rPr>
          <w:w w:val="105"/>
        </w:rPr>
        <w:t>ARM,</w:t>
      </w:r>
      <w:r>
        <w:rPr>
          <w:spacing w:val="-10"/>
          <w:w w:val="105"/>
        </w:rPr>
        <w:t xml:space="preserve"> </w:t>
      </w:r>
      <w:r>
        <w:rPr>
          <w:w w:val="105"/>
        </w:rPr>
        <w:t>CPCU</w:t>
      </w:r>
    </w:p>
    <w:p w14:paraId="103FAC4F" w14:textId="3609FF51" w:rsidR="005977D2" w:rsidRDefault="005977D2">
      <w:pPr>
        <w:pStyle w:val="BodyText"/>
        <w:spacing w:before="1" w:line="247" w:lineRule="auto"/>
        <w:ind w:left="781" w:right="4934" w:hanging="4"/>
      </w:pPr>
      <w:r>
        <w:rPr>
          <w:w w:val="105"/>
        </w:rPr>
        <w:t>Director of Risk Management and Insurance</w:t>
      </w:r>
    </w:p>
    <w:sectPr w:rsidR="005977D2">
      <w:type w:val="continuous"/>
      <w:pgSz w:w="12240" w:h="15840"/>
      <w:pgMar w:top="700" w:right="1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D43"/>
    <w:rsid w:val="004E73CA"/>
    <w:rsid w:val="005977D2"/>
    <w:rsid w:val="00A00D43"/>
    <w:rsid w:val="00A02A21"/>
    <w:rsid w:val="00B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42DAEF"/>
  <w15:docId w15:val="{55C53B0D-FC1E-4167-B86D-3CC78A51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94" w:hanging="42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@yal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mmon@yale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Lemmon, Marjorie</cp:lastModifiedBy>
  <cp:revision>3</cp:revision>
  <dcterms:created xsi:type="dcterms:W3CDTF">2023-11-17T19:17:00Z</dcterms:created>
  <dcterms:modified xsi:type="dcterms:W3CDTF">2023-11-17T19:22:00Z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2023-11-16T00:00:00Z</vt:filetime>
  </property>
  <property fmtid="{D5CDD505-2E9C-101B-9397-08002B2CF9AE}" pid="5" name="Producer">
    <vt:lpwstr>RICOH MP C4504ex</vt:lpwstr>
  </property>
</Properties>
</file>